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DA5D" w14:textId="77777777" w:rsidR="00DD3C50" w:rsidRDefault="00DD3C50">
      <w:pPr>
        <w:shd w:val="clear" w:color="auto" w:fill="FFFFFF"/>
        <w:spacing w:after="0" w:line="276" w:lineRule="auto"/>
        <w:rPr>
          <w:color w:val="222222"/>
          <w:sz w:val="24"/>
          <w:szCs w:val="24"/>
        </w:rPr>
      </w:pPr>
    </w:p>
    <w:p w14:paraId="7F07DA5E" w14:textId="489D7993" w:rsidR="00DD3C50" w:rsidRDefault="00B5202F">
      <w:pPr>
        <w:spacing w:after="0" w:line="276" w:lineRule="auto"/>
        <w:jc w:val="center"/>
        <w:rPr>
          <w:b/>
          <w:color w:val="616161"/>
          <w:sz w:val="24"/>
          <w:szCs w:val="24"/>
        </w:rPr>
      </w:pPr>
      <w:r w:rsidRPr="00722B79">
        <w:rPr>
          <w:b/>
          <w:color w:val="616161"/>
          <w:sz w:val="28"/>
          <w:szCs w:val="28"/>
        </w:rPr>
        <w:t xml:space="preserve">Our </w:t>
      </w:r>
      <w:r w:rsidR="00722B79" w:rsidRPr="00722B79">
        <w:rPr>
          <w:b/>
          <w:color w:val="616161"/>
          <w:sz w:val="28"/>
          <w:szCs w:val="28"/>
        </w:rPr>
        <w:t>F</w:t>
      </w:r>
      <w:r w:rsidRPr="00722B79">
        <w:rPr>
          <w:b/>
          <w:color w:val="616161"/>
          <w:sz w:val="28"/>
          <w:szCs w:val="28"/>
        </w:rPr>
        <w:t>acilitators</w:t>
      </w:r>
      <w:r>
        <w:rPr>
          <w:b/>
          <w:color w:val="616161"/>
          <w:sz w:val="24"/>
          <w:szCs w:val="24"/>
        </w:rPr>
        <w:t>:</w:t>
      </w:r>
    </w:p>
    <w:p w14:paraId="7F07DA5F" w14:textId="7CBE5B4E" w:rsidR="00DD3C50" w:rsidRDefault="00DD3C50">
      <w:pPr>
        <w:spacing w:after="0" w:line="276" w:lineRule="auto"/>
        <w:jc w:val="center"/>
        <w:rPr>
          <w:b/>
          <w:color w:val="616161"/>
          <w:sz w:val="24"/>
          <w:szCs w:val="24"/>
        </w:rPr>
      </w:pPr>
    </w:p>
    <w:p w14:paraId="7F07DA60" w14:textId="4D13E17C" w:rsidR="00DD3C50" w:rsidRDefault="00CC392C">
      <w:pPr>
        <w:spacing w:after="0" w:line="276" w:lineRule="auto"/>
        <w:rPr>
          <w:color w:val="222222"/>
          <w:sz w:val="24"/>
          <w:szCs w:val="24"/>
        </w:rPr>
      </w:pPr>
      <w:r>
        <w:rPr>
          <w:noProof/>
          <w:color w:val="616161"/>
          <w:sz w:val="24"/>
          <w:szCs w:val="24"/>
        </w:rPr>
        <w:drawing>
          <wp:anchor distT="0" distB="0" distL="114300" distR="114300" simplePos="0" relativeHeight="251660288" behindDoc="1" locked="0" layoutInCell="1" allowOverlap="1" wp14:anchorId="6A9907CA" wp14:editId="6AEF682D">
            <wp:simplePos x="0" y="0"/>
            <wp:positionH relativeFrom="column">
              <wp:posOffset>0</wp:posOffset>
            </wp:positionH>
            <wp:positionV relativeFrom="paragraph">
              <wp:posOffset>-1905</wp:posOffset>
            </wp:positionV>
            <wp:extent cx="1469390" cy="1588135"/>
            <wp:effectExtent l="0" t="0" r="0" b="0"/>
            <wp:wrapTight wrapText="bothSides">
              <wp:wrapPolygon edited="0">
                <wp:start x="0" y="0"/>
                <wp:lineTo x="0" y="21246"/>
                <wp:lineTo x="21283" y="21246"/>
                <wp:lineTo x="21283" y="0"/>
                <wp:lineTo x="0" y="0"/>
              </wp:wrapPolygon>
            </wp:wrapTight>
            <wp:docPr id="1196722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9390" cy="158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202F">
        <w:rPr>
          <w:b/>
          <w:color w:val="616161"/>
          <w:sz w:val="24"/>
          <w:szCs w:val="24"/>
        </w:rPr>
        <w:t>Lynn Rosenbaum, M.Ed., M.A</w:t>
      </w:r>
      <w:r w:rsidR="00B5202F">
        <w:rPr>
          <w:color w:val="616161"/>
          <w:sz w:val="24"/>
          <w:szCs w:val="24"/>
        </w:rPr>
        <w:t xml:space="preserve">. has been enthusiastically facilitating Our Whole Lives for the past </w:t>
      </w:r>
      <w:r w:rsidR="00733C62">
        <w:rPr>
          <w:color w:val="616161"/>
          <w:sz w:val="24"/>
          <w:szCs w:val="24"/>
        </w:rPr>
        <w:t>ten</w:t>
      </w:r>
      <w:r w:rsidR="00B5202F">
        <w:rPr>
          <w:color w:val="616161"/>
          <w:sz w:val="24"/>
          <w:szCs w:val="24"/>
        </w:rPr>
        <w:t xml:space="preserve"> years to young people in grades 5-12 in </w:t>
      </w:r>
      <w:r w:rsidR="00733C62">
        <w:rPr>
          <w:color w:val="616161"/>
          <w:sz w:val="24"/>
          <w:szCs w:val="24"/>
        </w:rPr>
        <w:t>Cambridge</w:t>
      </w:r>
      <w:r w:rsidR="00E92ED0">
        <w:rPr>
          <w:color w:val="616161"/>
          <w:sz w:val="24"/>
          <w:szCs w:val="24"/>
        </w:rPr>
        <w:t xml:space="preserve"> and surrounding towns</w:t>
      </w:r>
      <w:r w:rsidR="00B5202F">
        <w:rPr>
          <w:color w:val="616161"/>
          <w:sz w:val="24"/>
          <w:szCs w:val="24"/>
        </w:rPr>
        <w:t xml:space="preserve"> in both church and community settings.</w:t>
      </w:r>
      <w:r w:rsidR="00B5202F">
        <w:rPr>
          <w:i/>
          <w:color w:val="616161"/>
          <w:sz w:val="24"/>
          <w:szCs w:val="24"/>
        </w:rPr>
        <w:t> </w:t>
      </w:r>
      <w:r w:rsidR="00B5202F">
        <w:rPr>
          <w:color w:val="616161"/>
          <w:sz w:val="24"/>
          <w:szCs w:val="24"/>
        </w:rPr>
        <w:t>An experienced Health Educator, she has led workshops on a wide array of topics including mindfulness, substance abuse, sexual assault, and eating disorders. She co-authored the chapter on Sexuality in </w:t>
      </w:r>
      <w:r w:rsidR="00B5202F">
        <w:rPr>
          <w:i/>
          <w:color w:val="616161"/>
          <w:sz w:val="24"/>
          <w:szCs w:val="24"/>
        </w:rPr>
        <w:t>Our Bodies, Ourselves (2005) </w:t>
      </w:r>
      <w:r w:rsidR="00B5202F">
        <w:rPr>
          <w:color w:val="616161"/>
          <w:sz w:val="24"/>
          <w:szCs w:val="24"/>
        </w:rPr>
        <w:t>and</w:t>
      </w:r>
      <w:r w:rsidR="00D4750A">
        <w:rPr>
          <w:color w:val="616161"/>
          <w:sz w:val="24"/>
          <w:szCs w:val="24"/>
        </w:rPr>
        <w:t xml:space="preserve"> works with the Community Engagement Team in Cambridge.</w:t>
      </w:r>
      <w:r w:rsidR="00B5202F">
        <w:rPr>
          <w:color w:val="616161"/>
          <w:sz w:val="24"/>
          <w:szCs w:val="24"/>
        </w:rPr>
        <w:t xml:space="preserve"> Lynn is also a musician and dancer, and a leader of improvisational </w:t>
      </w:r>
      <w:proofErr w:type="spellStart"/>
      <w:r w:rsidR="00B5202F">
        <w:rPr>
          <w:color w:val="616161"/>
          <w:sz w:val="24"/>
          <w:szCs w:val="24"/>
        </w:rPr>
        <w:t>CircleSings</w:t>
      </w:r>
      <w:proofErr w:type="spellEnd"/>
      <w:r w:rsidR="00B5202F">
        <w:rPr>
          <w:color w:val="616161"/>
          <w:sz w:val="24"/>
          <w:szCs w:val="24"/>
        </w:rPr>
        <w:t>.</w:t>
      </w:r>
    </w:p>
    <w:p w14:paraId="7F07DA61" w14:textId="6EEF6572" w:rsidR="00DD3C50" w:rsidRDefault="00DD3C50">
      <w:pPr>
        <w:spacing w:line="276" w:lineRule="auto"/>
        <w:rPr>
          <w:sz w:val="24"/>
          <w:szCs w:val="24"/>
        </w:rPr>
      </w:pPr>
    </w:p>
    <w:p w14:paraId="7F07DA62" w14:textId="7113B90D" w:rsidR="00DD3C50" w:rsidRPr="00AC1B42" w:rsidRDefault="00A0517F">
      <w:pPr>
        <w:spacing w:line="276" w:lineRule="auto"/>
        <w:rPr>
          <w:bCs/>
          <w:sz w:val="24"/>
          <w:szCs w:val="24"/>
          <w:highlight w:val="white"/>
        </w:rPr>
      </w:pPr>
      <w:r w:rsidRPr="007D5A98">
        <w:rPr>
          <w:b/>
          <w:noProof/>
        </w:rPr>
        <w:drawing>
          <wp:anchor distT="0" distB="0" distL="114300" distR="114300" simplePos="0" relativeHeight="251661312" behindDoc="0" locked="0" layoutInCell="1" allowOverlap="1" wp14:anchorId="7F07DA68" wp14:editId="0EBE2C44">
            <wp:simplePos x="0" y="0"/>
            <wp:positionH relativeFrom="margin">
              <wp:align>left</wp:align>
            </wp:positionH>
            <wp:positionV relativeFrom="paragraph">
              <wp:posOffset>5715</wp:posOffset>
            </wp:positionV>
            <wp:extent cx="1556385" cy="1539875"/>
            <wp:effectExtent l="0" t="0" r="5715" b="3175"/>
            <wp:wrapThrough wrapText="bothSides">
              <wp:wrapPolygon edited="0">
                <wp:start x="0" y="0"/>
                <wp:lineTo x="0" y="21377"/>
                <wp:lineTo x="21415" y="21377"/>
                <wp:lineTo x="21415" y="0"/>
                <wp:lineTo x="0" y="0"/>
              </wp:wrapPolygon>
            </wp:wrapThrough>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561629" cy="1545248"/>
                    </a:xfrm>
                    <a:prstGeom prst="rect">
                      <a:avLst/>
                    </a:prstGeom>
                    <a:ln/>
                  </pic:spPr>
                </pic:pic>
              </a:graphicData>
            </a:graphic>
            <wp14:sizeRelH relativeFrom="page">
              <wp14:pctWidth>0</wp14:pctWidth>
            </wp14:sizeRelH>
            <wp14:sizeRelV relativeFrom="page">
              <wp14:pctHeight>0</wp14:pctHeight>
            </wp14:sizeRelV>
          </wp:anchor>
        </w:drawing>
      </w:r>
      <w:r w:rsidR="00B5202F" w:rsidRPr="007D5A98">
        <w:rPr>
          <w:b/>
          <w:sz w:val="24"/>
          <w:szCs w:val="24"/>
          <w:highlight w:val="white"/>
        </w:rPr>
        <w:t xml:space="preserve">Stephen </w:t>
      </w:r>
      <w:proofErr w:type="spellStart"/>
      <w:r w:rsidR="00B5202F" w:rsidRPr="007D5A98">
        <w:rPr>
          <w:b/>
          <w:sz w:val="24"/>
          <w:szCs w:val="24"/>
          <w:highlight w:val="white"/>
        </w:rPr>
        <w:t>Garschina-Bobrow</w:t>
      </w:r>
      <w:proofErr w:type="spellEnd"/>
      <w:r w:rsidR="00DA2B9B" w:rsidRPr="00AC1B42">
        <w:rPr>
          <w:bCs/>
          <w:sz w:val="24"/>
          <w:szCs w:val="24"/>
          <w:highlight w:val="white"/>
        </w:rPr>
        <w:t xml:space="preserve"> </w:t>
      </w:r>
      <w:r w:rsidR="00043CDB" w:rsidRPr="00AC1B42">
        <w:rPr>
          <w:bCs/>
          <w:sz w:val="24"/>
          <w:szCs w:val="24"/>
          <w:highlight w:val="white"/>
        </w:rPr>
        <w:t>is a father, educator, and musician who believes strongly in community. Since OWL training in 2012, he has taught OWL for 5th/6th and 8th/9th grade students in Belmont, Medford, and Arlington. A former high school Math teacher, Stephen now works as a district administrator for the Boston Public Schools to support teachers and school leaders. He has three young adult daughters (11, 18, and 22) who all went through the OWL program and is married to a public high school teacher. He works towards a more equitable world, loves to build useful objects and plays the trombone and guitar. </w:t>
      </w:r>
      <w:r w:rsidR="00B5202F" w:rsidRPr="00AC1B42">
        <w:rPr>
          <w:bCs/>
          <w:sz w:val="24"/>
          <w:szCs w:val="24"/>
          <w:highlight w:val="white"/>
        </w:rPr>
        <w:t xml:space="preserve"> </w:t>
      </w:r>
    </w:p>
    <w:p w14:paraId="7F07DA63" w14:textId="77777777" w:rsidR="00DD3C50" w:rsidRDefault="00DD3C50">
      <w:pPr>
        <w:spacing w:line="276" w:lineRule="auto"/>
        <w:rPr>
          <w:sz w:val="24"/>
          <w:szCs w:val="24"/>
          <w:highlight w:val="white"/>
        </w:rPr>
      </w:pPr>
    </w:p>
    <w:p w14:paraId="7F07DA64" w14:textId="25EE7198" w:rsidR="00DD3C50" w:rsidRDefault="00DD3C50">
      <w:pPr>
        <w:spacing w:line="276" w:lineRule="auto"/>
        <w:rPr>
          <w:sz w:val="24"/>
          <w:szCs w:val="24"/>
          <w:highlight w:val="white"/>
        </w:rPr>
      </w:pPr>
    </w:p>
    <w:p w14:paraId="7F07DA65" w14:textId="77777777" w:rsidR="00DD3C50" w:rsidRDefault="00DD3C50">
      <w:pPr>
        <w:spacing w:line="276" w:lineRule="auto"/>
        <w:rPr>
          <w:sz w:val="24"/>
          <w:szCs w:val="24"/>
          <w:highlight w:val="white"/>
        </w:rPr>
      </w:pPr>
    </w:p>
    <w:sectPr w:rsidR="00DD3C5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52D4"/>
    <w:multiLevelType w:val="multilevel"/>
    <w:tmpl w:val="894A668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80507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50"/>
    <w:rsid w:val="00043CDB"/>
    <w:rsid w:val="000928C0"/>
    <w:rsid w:val="000A1A0A"/>
    <w:rsid w:val="000C6D0F"/>
    <w:rsid w:val="000D6B8E"/>
    <w:rsid w:val="001B3FB4"/>
    <w:rsid w:val="00274284"/>
    <w:rsid w:val="002E2846"/>
    <w:rsid w:val="0032173D"/>
    <w:rsid w:val="003A1F1A"/>
    <w:rsid w:val="003A34A1"/>
    <w:rsid w:val="003C2179"/>
    <w:rsid w:val="003F7850"/>
    <w:rsid w:val="00480AB0"/>
    <w:rsid w:val="004D5849"/>
    <w:rsid w:val="004E5144"/>
    <w:rsid w:val="005A5753"/>
    <w:rsid w:val="00637F42"/>
    <w:rsid w:val="00640333"/>
    <w:rsid w:val="00641622"/>
    <w:rsid w:val="00643FFD"/>
    <w:rsid w:val="00655D22"/>
    <w:rsid w:val="006B74C5"/>
    <w:rsid w:val="00722B79"/>
    <w:rsid w:val="00733C62"/>
    <w:rsid w:val="007410F6"/>
    <w:rsid w:val="00783D84"/>
    <w:rsid w:val="007B4AA8"/>
    <w:rsid w:val="007D5A98"/>
    <w:rsid w:val="0082377B"/>
    <w:rsid w:val="00896EBA"/>
    <w:rsid w:val="008C1767"/>
    <w:rsid w:val="00953F6B"/>
    <w:rsid w:val="00983533"/>
    <w:rsid w:val="00A0517F"/>
    <w:rsid w:val="00A41432"/>
    <w:rsid w:val="00A54C02"/>
    <w:rsid w:val="00A57FF2"/>
    <w:rsid w:val="00AC1B42"/>
    <w:rsid w:val="00AC637D"/>
    <w:rsid w:val="00B43903"/>
    <w:rsid w:val="00B5202F"/>
    <w:rsid w:val="00B76EAC"/>
    <w:rsid w:val="00B83640"/>
    <w:rsid w:val="00BA116B"/>
    <w:rsid w:val="00C70D68"/>
    <w:rsid w:val="00C84396"/>
    <w:rsid w:val="00CC392C"/>
    <w:rsid w:val="00CC4F59"/>
    <w:rsid w:val="00D4750A"/>
    <w:rsid w:val="00DA2B9B"/>
    <w:rsid w:val="00DD3C50"/>
    <w:rsid w:val="00DD6B4B"/>
    <w:rsid w:val="00E36166"/>
    <w:rsid w:val="00E4495B"/>
    <w:rsid w:val="00E92ED0"/>
    <w:rsid w:val="00ED1D01"/>
    <w:rsid w:val="00EE1795"/>
    <w:rsid w:val="00F3012F"/>
    <w:rsid w:val="00F535A6"/>
    <w:rsid w:val="00F60DCE"/>
    <w:rsid w:val="00F92D62"/>
    <w:rsid w:val="00FA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DA39"/>
  <w15:docId w15:val="{3A003FDB-1B3D-4C7D-81D2-0C97ABF3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990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C11C3"/>
    <w:rPr>
      <w:color w:val="0000FF"/>
      <w:u w:val="single"/>
    </w:rPr>
  </w:style>
  <w:style w:type="character" w:customStyle="1" w:styleId="g3">
    <w:name w:val="g3"/>
    <w:basedOn w:val="DefaultParagraphFont"/>
    <w:rsid w:val="00DC11C3"/>
  </w:style>
  <w:style w:type="character" w:customStyle="1" w:styleId="hb">
    <w:name w:val="hb"/>
    <w:basedOn w:val="DefaultParagraphFont"/>
    <w:rsid w:val="00DC11C3"/>
  </w:style>
  <w:style w:type="character" w:customStyle="1" w:styleId="g2">
    <w:name w:val="g2"/>
    <w:basedOn w:val="DefaultParagraphFont"/>
    <w:rsid w:val="00DC11C3"/>
  </w:style>
  <w:style w:type="character" w:customStyle="1" w:styleId="Heading3Char">
    <w:name w:val="Heading 3 Char"/>
    <w:basedOn w:val="DefaultParagraphFont"/>
    <w:link w:val="Heading3"/>
    <w:uiPriority w:val="9"/>
    <w:rsid w:val="0099081C"/>
    <w:rPr>
      <w:rFonts w:ascii="Times New Roman" w:eastAsia="Times New Roman" w:hAnsi="Times New Roman" w:cs="Times New Roman"/>
      <w:b/>
      <w:bCs/>
      <w:sz w:val="27"/>
      <w:szCs w:val="27"/>
    </w:rPr>
  </w:style>
  <w:style w:type="character" w:customStyle="1" w:styleId="qu">
    <w:name w:val="qu"/>
    <w:basedOn w:val="DefaultParagraphFont"/>
    <w:rsid w:val="0099081C"/>
  </w:style>
  <w:style w:type="character" w:customStyle="1" w:styleId="gd">
    <w:name w:val="gd"/>
    <w:basedOn w:val="DefaultParagraphFont"/>
    <w:rsid w:val="0099081C"/>
  </w:style>
  <w:style w:type="character" w:customStyle="1" w:styleId="go">
    <w:name w:val="go"/>
    <w:basedOn w:val="DefaultParagraphFont"/>
    <w:rsid w:val="0099081C"/>
  </w:style>
  <w:style w:type="paragraph" w:styleId="NormalWeb">
    <w:name w:val="Normal (Web)"/>
    <w:basedOn w:val="Normal"/>
    <w:uiPriority w:val="99"/>
    <w:semiHidden/>
    <w:unhideWhenUsed/>
    <w:rsid w:val="009908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081C"/>
    <w:rPr>
      <w:i/>
      <w:iCs/>
    </w:rPr>
  </w:style>
  <w:style w:type="paragraph" w:styleId="ListParagraph">
    <w:name w:val="List Paragraph"/>
    <w:basedOn w:val="Normal"/>
    <w:uiPriority w:val="34"/>
    <w:qFormat/>
    <w:rsid w:val="00331EE0"/>
    <w:pPr>
      <w:ind w:left="720"/>
      <w:contextualSpacing/>
    </w:pPr>
  </w:style>
  <w:style w:type="character" w:styleId="UnresolvedMention">
    <w:name w:val="Unresolved Mention"/>
    <w:basedOn w:val="DefaultParagraphFont"/>
    <w:uiPriority w:val="99"/>
    <w:semiHidden/>
    <w:unhideWhenUsed/>
    <w:rsid w:val="001B6C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S1Enqtulbh72culaVHgSkPNixQ==">AMUW2mWwHJ5Qsr4+wqROhvS3iStd8uetYq2n/oZPU01Em4ClEcCKSSLKIEfgrHstZWXXulZoPyA+8IaECEMDqlmVj3ducnpmWgYB8sFmv3ACK66C3PRh1mdHc0M7kM09egV4B7znsLMI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Miller Olapade</dc:creator>
  <cp:lastModifiedBy>clewis</cp:lastModifiedBy>
  <cp:revision>2</cp:revision>
  <dcterms:created xsi:type="dcterms:W3CDTF">2024-09-04T17:31:00Z</dcterms:created>
  <dcterms:modified xsi:type="dcterms:W3CDTF">2024-09-04T17:31:00Z</dcterms:modified>
</cp:coreProperties>
</file>