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84" w:rsidRDefault="00A66384" w:rsidP="00A66384">
      <w:pPr>
        <w:jc w:val="center"/>
        <w:rPr>
          <w:rFonts w:ascii="Times New Roman" w:hAnsi="Times New Roman"/>
          <w:b/>
          <w:sz w:val="48"/>
          <w:szCs w:val="48"/>
        </w:rPr>
      </w:pPr>
      <w:r w:rsidRPr="00A66384">
        <w:rPr>
          <w:rFonts w:ascii="Times New Roman" w:hAnsi="Times New Roman"/>
          <w:b/>
          <w:sz w:val="48"/>
          <w:szCs w:val="48"/>
        </w:rPr>
        <w:t xml:space="preserve">The </w:t>
      </w:r>
      <w:r w:rsidRPr="00A66384">
        <w:rPr>
          <w:rFonts w:ascii="Times New Roman" w:hAnsi="Times New Roman"/>
          <w:b/>
          <w:sz w:val="48"/>
          <w:szCs w:val="48"/>
        </w:rPr>
        <w:t>Five Tasks of Interim M</w:t>
      </w:r>
      <w:r w:rsidRPr="00A66384">
        <w:rPr>
          <w:rFonts w:ascii="Times New Roman" w:hAnsi="Times New Roman"/>
          <w:b/>
          <w:sz w:val="48"/>
          <w:szCs w:val="48"/>
        </w:rPr>
        <w:t>inistry</w:t>
      </w:r>
    </w:p>
    <w:p w:rsidR="00A66384" w:rsidRPr="00A66384" w:rsidRDefault="00A66384" w:rsidP="00A66384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6384" w:rsidRPr="00A66384" w:rsidRDefault="00A66384" w:rsidP="00A66384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rFonts w:ascii="Times New Roman" w:hAnsi="Times New Roman"/>
          <w:sz w:val="40"/>
          <w:szCs w:val="40"/>
        </w:rPr>
      </w:pPr>
      <w:r w:rsidRPr="00A66384">
        <w:rPr>
          <w:rFonts w:ascii="Times New Roman" w:hAnsi="Times New Roman"/>
          <w:sz w:val="40"/>
          <w:szCs w:val="40"/>
        </w:rPr>
        <w:t>Claiming and honoring its past and healing its griefs and conflicts.  </w:t>
      </w:r>
    </w:p>
    <w:p w:rsidR="00A66384" w:rsidRPr="00A66384" w:rsidRDefault="00A66384" w:rsidP="00A6638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40"/>
          <w:szCs w:val="40"/>
        </w:rPr>
      </w:pPr>
      <w:r w:rsidRPr="00A66384">
        <w:rPr>
          <w:rFonts w:ascii="Times New Roman" w:hAnsi="Times New Roman"/>
          <w:sz w:val="40"/>
          <w:szCs w:val="40"/>
        </w:rPr>
        <w:t xml:space="preserve">Illuminating the congregation’s unique identity, its strengths, its needs, and its challenges. </w:t>
      </w:r>
    </w:p>
    <w:p w:rsidR="00A66384" w:rsidRPr="00A66384" w:rsidRDefault="00A66384" w:rsidP="00A66384">
      <w:pPr>
        <w:pStyle w:val="ListParagraph"/>
        <w:spacing w:after="240" w:line="240" w:lineRule="auto"/>
        <w:contextualSpacing w:val="0"/>
        <w:rPr>
          <w:rFonts w:ascii="Times New Roman" w:hAnsi="Times New Roman"/>
          <w:sz w:val="40"/>
          <w:szCs w:val="40"/>
        </w:rPr>
      </w:pPr>
    </w:p>
    <w:p w:rsidR="00A66384" w:rsidRPr="00A66384" w:rsidRDefault="00A66384" w:rsidP="00A6638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40"/>
          <w:szCs w:val="40"/>
        </w:rPr>
      </w:pPr>
      <w:r w:rsidRPr="00A66384">
        <w:rPr>
          <w:rFonts w:ascii="Times New Roman" w:hAnsi="Times New Roman"/>
          <w:sz w:val="40"/>
          <w:szCs w:val="40"/>
        </w:rPr>
        <w:t xml:space="preserve">Clarifying the multiple dimensions of leadership, both ordained and lay, and navigating the shifts in leadership that accompany times of transition. </w:t>
      </w:r>
    </w:p>
    <w:p w:rsidR="00A66384" w:rsidRPr="00A66384" w:rsidRDefault="00A66384" w:rsidP="00A66384">
      <w:pPr>
        <w:spacing w:after="0" w:line="240" w:lineRule="auto"/>
        <w:rPr>
          <w:rFonts w:ascii="Times New Roman" w:hAnsi="Times New Roman"/>
          <w:sz w:val="40"/>
          <w:szCs w:val="40"/>
        </w:rPr>
      </w:pPr>
      <w:bookmarkStart w:id="0" w:name="_GoBack"/>
    </w:p>
    <w:bookmarkEnd w:id="0"/>
    <w:p w:rsidR="00A66384" w:rsidRPr="00A66384" w:rsidRDefault="00A66384" w:rsidP="00A66384">
      <w:pPr>
        <w:spacing w:after="240" w:line="480" w:lineRule="auto"/>
        <w:ind w:left="360"/>
        <w:rPr>
          <w:rFonts w:ascii="Times New Roman" w:hAnsi="Times New Roman"/>
          <w:sz w:val="40"/>
          <w:szCs w:val="40"/>
        </w:rPr>
      </w:pPr>
      <w:r w:rsidRPr="00A66384">
        <w:rPr>
          <w:rFonts w:ascii="Times New Roman" w:hAnsi="Times New Roman"/>
          <w:sz w:val="40"/>
          <w:szCs w:val="40"/>
        </w:rPr>
        <w:t xml:space="preserve">4. Renewing connections with available resources within </w:t>
      </w:r>
      <w:r w:rsidRPr="00A66384">
        <w:rPr>
          <w:rFonts w:ascii="Times New Roman" w:hAnsi="Times New Roman"/>
          <w:sz w:val="40"/>
          <w:szCs w:val="40"/>
        </w:rPr>
        <w:t>and beyond the UUA.           </w:t>
      </w:r>
    </w:p>
    <w:p w:rsidR="00B55055" w:rsidRPr="00A66384" w:rsidRDefault="00A66384" w:rsidP="00A66384">
      <w:pPr>
        <w:spacing w:after="0" w:line="240" w:lineRule="auto"/>
        <w:ind w:left="360"/>
        <w:rPr>
          <w:rFonts w:ascii="Times New Roman" w:hAnsi="Times New Roman"/>
          <w:sz w:val="40"/>
          <w:szCs w:val="40"/>
        </w:rPr>
      </w:pPr>
      <w:r w:rsidRPr="00A66384">
        <w:rPr>
          <w:rFonts w:ascii="Times New Roman" w:hAnsi="Times New Roman"/>
          <w:sz w:val="40"/>
          <w:szCs w:val="40"/>
        </w:rPr>
        <w:t>5. Enabling the congregation to renew its vision, strengthen its stewardship, prepare for new professional leadership, and engage its future with anticipation and zest.</w:t>
      </w:r>
    </w:p>
    <w:sectPr w:rsidR="00B55055" w:rsidRPr="00A66384" w:rsidSect="00A663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21D2"/>
    <w:multiLevelType w:val="hybridMultilevel"/>
    <w:tmpl w:val="F344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84"/>
    <w:rsid w:val="00780AFA"/>
    <w:rsid w:val="00870371"/>
    <w:rsid w:val="009350E3"/>
    <w:rsid w:val="00A66384"/>
    <w:rsid w:val="00B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2015-10-21T19:24:00Z</dcterms:created>
  <dcterms:modified xsi:type="dcterms:W3CDTF">2015-10-21T19:30:00Z</dcterms:modified>
</cp:coreProperties>
</file>